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7475734E" w:rsidR="00B66C63" w:rsidRPr="00EE01E8" w:rsidRDefault="00712730" w:rsidP="00B66C63">
      <w:pPr>
        <w:pStyle w:val="BodyText"/>
        <w:spacing w:before="291"/>
        <w:ind w:right="390"/>
        <w:rPr>
          <w:color w:val="808080" w:themeColor="background1" w:themeShade="80"/>
          <w:sz w:val="24"/>
          <w:szCs w:val="24"/>
          <w:u w:val="single"/>
          <w:lang w:val="en-US"/>
        </w:rPr>
      </w:pPr>
      <w:r w:rsidRPr="00EE01E8">
        <w:rPr>
          <w:color w:val="92D050"/>
          <w:lang w:val="en-US"/>
        </w:rPr>
        <w:t xml:space="preserve">Subcontractor´s certificate </w:t>
      </w:r>
      <w:r w:rsidR="00C44274" w:rsidRPr="00EE01E8">
        <w:rPr>
          <w:color w:val="92D050"/>
          <w:lang w:val="en-US"/>
        </w:rPr>
        <w:t xml:space="preserve">– </w:t>
      </w:r>
      <w:r w:rsidR="003D548D" w:rsidRPr="00A36758">
        <w:rPr>
          <w:color w:val="69BE28"/>
          <w:lang w:val="en-US"/>
        </w:rPr>
        <w:t>Wood and wood-based material</w:t>
      </w:r>
    </w:p>
    <w:p w14:paraId="51486A43" w14:textId="3D9708B2" w:rsidR="00C44274" w:rsidRPr="00712730" w:rsidRDefault="00712730" w:rsidP="00B66C63">
      <w:pPr>
        <w:pStyle w:val="BodyText"/>
        <w:spacing w:before="291"/>
        <w:ind w:right="390"/>
        <w:rPr>
          <w:b w:val="0"/>
          <w:bCs w:val="0"/>
          <w:color w:val="92D050"/>
          <w:lang w:val="en-US"/>
        </w:rPr>
      </w:pPr>
      <w:r w:rsidRPr="00712730">
        <w:rPr>
          <w:color w:val="808080" w:themeColor="background1" w:themeShade="80"/>
          <w:sz w:val="24"/>
          <w:szCs w:val="24"/>
          <w:u w:val="single"/>
          <w:lang w:val="en-US"/>
        </w:rPr>
        <w:t xml:space="preserve">Certificate refers to </w:t>
      </w:r>
      <w:r>
        <w:rPr>
          <w:color w:val="808080" w:themeColor="background1" w:themeShade="80"/>
          <w:sz w:val="24"/>
          <w:szCs w:val="24"/>
          <w:u w:val="single"/>
          <w:lang w:val="en-US"/>
        </w:rPr>
        <w:t>c</w:t>
      </w:r>
      <w:r w:rsidR="00B66C63" w:rsidRPr="00712730">
        <w:rPr>
          <w:color w:val="808080" w:themeColor="background1" w:themeShade="80"/>
          <w:sz w:val="24"/>
          <w:szCs w:val="24"/>
          <w:u w:val="single"/>
          <w:lang w:val="en-US"/>
        </w:rPr>
        <w:t>omponent/produ</w:t>
      </w:r>
      <w:r>
        <w:rPr>
          <w:color w:val="808080" w:themeColor="background1" w:themeShade="80"/>
          <w:sz w:val="24"/>
          <w:szCs w:val="24"/>
          <w:u w:val="single"/>
          <w:lang w:val="en-US"/>
        </w:rPr>
        <w:t>c</w:t>
      </w:r>
      <w:r w:rsidR="00B66C63" w:rsidRPr="00712730">
        <w:rPr>
          <w:color w:val="808080" w:themeColor="background1" w:themeShade="80"/>
          <w:sz w:val="24"/>
          <w:szCs w:val="24"/>
          <w:u w:val="single"/>
          <w:lang w:val="en-US"/>
        </w:rPr>
        <w:t>t</w:t>
      </w:r>
      <w:r w:rsidR="00B66C63" w:rsidRPr="00712730">
        <w:rPr>
          <w:color w:val="808080" w:themeColor="background1" w:themeShade="80"/>
          <w:sz w:val="22"/>
          <w:szCs w:val="22"/>
          <w:u w:val="single"/>
          <w:lang w:val="en-US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B555DC">
        <w:trPr>
          <w:trHeight w:val="4887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ody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47D4E77E" w:rsidR="00B66C63" w:rsidRPr="002855A6" w:rsidRDefault="00712730" w:rsidP="00B66C63">
                <w:pPr>
                  <w:ind w:right="390"/>
                  <w:rPr>
                    <w:rStyle w:val="PlaceholderText"/>
                    <w:b/>
                    <w:bCs/>
                    <w:i/>
                    <w:iCs/>
                  </w:rPr>
                </w:pPr>
                <w:r>
                  <w:rPr>
                    <w:i/>
                    <w:iCs/>
                    <w:color w:val="808080" w:themeColor="background1" w:themeShade="80"/>
                    <w:sz w:val="22"/>
                    <w:szCs w:val="22"/>
                  </w:rPr>
                  <w:t>Click to fill</w:t>
                </w:r>
                <w:r w:rsidR="00B66C63" w:rsidRPr="002855A6">
                  <w:rPr>
                    <w:rStyle w:val="PlaceholderText"/>
                    <w:b/>
                    <w:bCs/>
                    <w:i/>
                    <w:iCs/>
                  </w:rPr>
                  <w:t xml:space="preserve">.                                                                                         </w:t>
                </w:r>
              </w:p>
              <w:p w14:paraId="1D015142" w14:textId="77777777" w:rsidR="00B66C63" w:rsidRPr="00967385" w:rsidRDefault="00795449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ody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7A855051" w14:textId="77777777" w:rsidR="00646BC1" w:rsidRPr="003467D9" w:rsidRDefault="00646BC1" w:rsidP="00646BC1">
      <w:pPr>
        <w:pStyle w:val="Heading3"/>
        <w:spacing w:before="200" w:line="322" w:lineRule="atLeast"/>
        <w:ind w:left="720" w:hanging="720"/>
        <w:rPr>
          <w:rFonts w:ascii="Calibri" w:hAnsi="Calibri" w:cs="Calibri"/>
          <w:color w:val="0099CC"/>
          <w:sz w:val="28"/>
          <w:szCs w:val="28"/>
          <w:lang w:val="en-US"/>
        </w:rPr>
      </w:pPr>
      <w:bookmarkStart w:id="1" w:name="_Toc358884147"/>
      <w:bookmarkStart w:id="2" w:name="_Toc135223818"/>
      <w:r>
        <w:rPr>
          <w:rFonts w:ascii="Calibri" w:hAnsi="Calibri" w:cs="Calibri"/>
          <w:color w:val="69BE28"/>
          <w:sz w:val="28"/>
          <w:szCs w:val="28"/>
          <w:lang w:val="en-GB"/>
        </w:rPr>
        <w:t>2.1.6</w:t>
      </w:r>
      <w:r>
        <w:rPr>
          <w:color w:val="69BE28"/>
          <w:sz w:val="14"/>
          <w:szCs w:val="14"/>
          <w:lang w:val="en-GB"/>
        </w:rPr>
        <w:t>     </w:t>
      </w:r>
      <w:r>
        <w:rPr>
          <w:rFonts w:ascii="Calibri" w:hAnsi="Calibri" w:cs="Calibri"/>
          <w:color w:val="69BE28"/>
          <w:sz w:val="28"/>
          <w:szCs w:val="28"/>
          <w:lang w:val="en-GB"/>
        </w:rPr>
        <w:t>Surface treatment</w:t>
      </w:r>
      <w:bookmarkEnd w:id="1"/>
      <w:r>
        <w:rPr>
          <w:rFonts w:ascii="Calibri" w:hAnsi="Calibri" w:cs="Calibri"/>
          <w:color w:val="69BE28"/>
          <w:sz w:val="28"/>
          <w:szCs w:val="28"/>
          <w:lang w:val="en-GB"/>
        </w:rPr>
        <w:t xml:space="preserve"> of wood, </w:t>
      </w:r>
      <w:proofErr w:type="gramStart"/>
      <w:r>
        <w:rPr>
          <w:rFonts w:ascii="Calibri" w:hAnsi="Calibri" w:cs="Calibri"/>
          <w:color w:val="69BE28"/>
          <w:sz w:val="28"/>
          <w:szCs w:val="28"/>
          <w:lang w:val="en-GB"/>
        </w:rPr>
        <w:t>plastic</w:t>
      </w:r>
      <w:proofErr w:type="gramEnd"/>
      <w:r>
        <w:rPr>
          <w:rFonts w:ascii="Calibri" w:hAnsi="Calibri" w:cs="Calibri"/>
          <w:color w:val="69BE28"/>
          <w:sz w:val="28"/>
          <w:szCs w:val="28"/>
          <w:lang w:val="en-GB"/>
        </w:rPr>
        <w:t xml:space="preserve"> and metal</w:t>
      </w:r>
    </w:p>
    <w:p w14:paraId="67671C8C" w14:textId="77777777" w:rsidR="00646BC1" w:rsidRPr="003467D9" w:rsidRDefault="00646BC1" w:rsidP="00646BC1">
      <w:pPr>
        <w:spacing w:line="207" w:lineRule="atLeast"/>
        <w:rPr>
          <w:rFonts w:ascii="Calibri" w:hAnsi="Calibri" w:cs="Calibri"/>
          <w:color w:val="7F7F7F"/>
          <w:sz w:val="18"/>
          <w:szCs w:val="18"/>
          <w:lang w:val="en-US"/>
        </w:rPr>
      </w:pPr>
      <w:r>
        <w:rPr>
          <w:rFonts w:ascii="Calibri" w:hAnsi="Calibri" w:cs="Calibri"/>
          <w:color w:val="7F7F7F"/>
          <w:sz w:val="18"/>
          <w:szCs w:val="18"/>
          <w:lang w:val="en-GB"/>
        </w:rPr>
        <w:t> </w:t>
      </w:r>
    </w:p>
    <w:tbl>
      <w:tblPr>
        <w:tblW w:w="9355" w:type="dxa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46BC1" w:rsidRPr="00194596" w14:paraId="34646CD5" w14:textId="77777777" w:rsidTr="00050413">
        <w:tc>
          <w:tcPr>
            <w:tcW w:w="9355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F2110" w14:textId="77777777" w:rsidR="00646BC1" w:rsidRPr="003467D9" w:rsidRDefault="00646BC1" w:rsidP="00050413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7F7F7F"/>
                <w:sz w:val="18"/>
                <w:szCs w:val="18"/>
                <w:u w:val="single"/>
                <w:lang w:val="en-GB"/>
              </w:rPr>
              <w:t>Exemptions from the requirements for surface treatment:</w:t>
            </w: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 </w:t>
            </w:r>
            <w:proofErr w:type="gramStart"/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Small</w:t>
            </w:r>
            <w:proofErr w:type="gramEnd"/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 xml:space="preserve"> details like staples, screws, nails, hinges or fittings which in total represent &lt;5% by weight of the total weight.</w:t>
            </w:r>
          </w:p>
        </w:tc>
      </w:tr>
    </w:tbl>
    <w:p w14:paraId="6D797E8F" w14:textId="0BAFF156" w:rsidR="00990C46" w:rsidRPr="00A12110" w:rsidRDefault="00646BC1" w:rsidP="00990C46">
      <w:pPr>
        <w:pStyle w:val="BodyText"/>
        <w:rPr>
          <w:color w:val="69BD28"/>
          <w:sz w:val="28"/>
          <w:lang w:val="en-US"/>
        </w:rPr>
      </w:pPr>
      <w:r>
        <w:rPr>
          <w:rFonts w:ascii="Calibri" w:hAnsi="Calibri" w:cs="Calibri"/>
          <w:color w:val="7F7F7F"/>
          <w:sz w:val="18"/>
          <w:szCs w:val="18"/>
          <w:lang w:val="en-GB"/>
        </w:rPr>
        <w:t> </w:t>
      </w:r>
      <w:r>
        <w:rPr>
          <w:rFonts w:ascii="Calibri" w:hAnsi="Calibri" w:cs="Calibri"/>
          <w:color w:val="69BE28"/>
          <w:sz w:val="18"/>
          <w:szCs w:val="18"/>
          <w:lang w:val="en-GB"/>
        </w:rPr>
        <w:t> </w:t>
      </w:r>
    </w:p>
    <w:p w14:paraId="5EC4AC43" w14:textId="77777777" w:rsidR="00712730" w:rsidRDefault="00712730" w:rsidP="00712730">
      <w:pPr>
        <w:pStyle w:val="Heading2"/>
        <w:spacing w:before="200" w:line="368" w:lineRule="atLeast"/>
        <w:ind w:left="576" w:hanging="576"/>
        <w:rPr>
          <w:rFonts w:ascii="Calibri" w:hAnsi="Calibri" w:cs="Calibri"/>
          <w:color w:val="0099CC"/>
          <w:sz w:val="32"/>
          <w:szCs w:val="32"/>
        </w:rPr>
      </w:pPr>
      <w:bookmarkStart w:id="3" w:name="_Toc135223751"/>
      <w:bookmarkEnd w:id="2"/>
      <w:r>
        <w:rPr>
          <w:rFonts w:ascii="Calibri" w:hAnsi="Calibri" w:cs="Calibri"/>
          <w:color w:val="69BE28"/>
          <w:sz w:val="32"/>
          <w:szCs w:val="32"/>
          <w:lang w:val="en-GB"/>
        </w:rPr>
        <w:t>2.1</w:t>
      </w:r>
      <w:r>
        <w:rPr>
          <w:color w:val="69BE28"/>
          <w:sz w:val="14"/>
          <w:szCs w:val="14"/>
          <w:lang w:val="en-GB"/>
        </w:rPr>
        <w:t>      </w:t>
      </w:r>
      <w:r>
        <w:rPr>
          <w:rFonts w:ascii="Calibri" w:hAnsi="Calibri" w:cs="Calibri"/>
          <w:color w:val="69BE28"/>
          <w:sz w:val="32"/>
          <w:szCs w:val="32"/>
          <w:lang w:val="en-GB"/>
        </w:rPr>
        <w:t>Mandatory material requirements</w:t>
      </w:r>
      <w:bookmarkEnd w:id="3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E7E0AF2" w14:textId="77777777" w:rsidR="00712730" w:rsidRDefault="00712730" w:rsidP="00712730">
            <w:pPr>
              <w:pStyle w:val="Heading3"/>
              <w:spacing w:before="200" w:line="322" w:lineRule="atLeast"/>
              <w:ind w:left="720" w:hanging="720"/>
              <w:rPr>
                <w:rFonts w:ascii="Calibri" w:hAnsi="Calibri" w:cs="Calibri"/>
                <w:color w:val="0099CC"/>
                <w:sz w:val="28"/>
                <w:szCs w:val="28"/>
              </w:rPr>
            </w:pPr>
            <w:bookmarkStart w:id="4" w:name="_Toc135223752"/>
            <w:bookmarkEnd w:id="0"/>
            <w:r>
              <w:rPr>
                <w:rFonts w:ascii="Calibri" w:hAnsi="Calibri" w:cs="Calibri"/>
                <w:color w:val="69BE28"/>
                <w:sz w:val="28"/>
                <w:szCs w:val="28"/>
                <w:lang w:val="en-GB"/>
              </w:rPr>
              <w:t>2.1.1</w:t>
            </w:r>
            <w:r>
              <w:rPr>
                <w:color w:val="69BE28"/>
                <w:sz w:val="14"/>
                <w:szCs w:val="14"/>
                <w:lang w:val="en-GB"/>
              </w:rPr>
              <w:t>     </w:t>
            </w:r>
            <w:r>
              <w:rPr>
                <w:rFonts w:ascii="Calibri" w:hAnsi="Calibri" w:cs="Calibri"/>
                <w:color w:val="69BE28"/>
                <w:sz w:val="28"/>
                <w:szCs w:val="28"/>
                <w:lang w:val="en-GB"/>
              </w:rPr>
              <w:t>SVHC/ECHA’s candidate list</w:t>
            </w:r>
            <w:bookmarkEnd w:id="4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:rsidRPr="00795449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2F323827" w14:textId="77777777" w:rsidR="00712730" w:rsidRPr="00712730" w:rsidRDefault="00712730" w:rsidP="00712730">
            <w:pPr>
              <w:spacing w:before="200"/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No chemical substances listed on ECHA's candidate list of SVHC substances may occur in concentrations above 0.1% by weight, see </w:t>
            </w:r>
            <w:r w:rsidR="00795449">
              <w:fldChar w:fldCharType="begin"/>
            </w:r>
            <w:r w:rsidR="00795449" w:rsidRPr="00795449">
              <w:rPr>
                <w:lang w:val="en-US"/>
              </w:rPr>
              <w:instrText>HYPERLINK "https://echa.europa.eu/candidate-list-table"</w:instrText>
            </w:r>
            <w:r w:rsidR="00795449">
              <w:fldChar w:fldCharType="separate"/>
            </w:r>
            <w:r>
              <w:rPr>
                <w:rStyle w:val="Hyperlink"/>
                <w:rFonts w:ascii="Calibri" w:hAnsi="Calibri" w:cs="Calibri"/>
                <w:sz w:val="18"/>
                <w:szCs w:val="18"/>
                <w:lang w:val="en-US"/>
              </w:rPr>
              <w:t>https://echa.europa.eu/candidate-list-table</w:t>
            </w:r>
            <w:r w:rsidR="00795449">
              <w:rPr>
                <w:rStyle w:val="Hyperlink"/>
                <w:rFonts w:ascii="Calibri" w:hAnsi="Calibri" w:cs="Calibri"/>
                <w:sz w:val="18"/>
                <w:szCs w:val="18"/>
                <w:lang w:val="en-US"/>
              </w:rPr>
              <w:fldChar w:fldCharType="end"/>
            </w:r>
          </w:p>
          <w:p w14:paraId="4EC68E52" w14:textId="36E2E897" w:rsidR="00990C46" w:rsidRPr="00712730" w:rsidRDefault="00712730" w:rsidP="00712730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val="en-US" w:eastAsia="sv-SE" w:bidi="sv-SE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0.1% by weight refers to chemical products or articles that are included or used in the manufacture of the furniture/product (i.e. each individual part of an item), not 0.1% of an assembled piece of furniture, see guidance document here: </w:t>
            </w:r>
            <w:r w:rsidR="00795449">
              <w:fldChar w:fldCharType="begin"/>
            </w:r>
            <w:r w:rsidR="00795449" w:rsidRPr="00795449">
              <w:rPr>
                <w:lang w:val="en-US"/>
              </w:rPr>
              <w:instrText>HYPERLINK "https://echa.europa.eu/documents/10</w:instrText>
            </w:r>
            <w:r w:rsidR="00795449" w:rsidRPr="00795449">
              <w:rPr>
                <w:lang w:val="en-US"/>
              </w:rPr>
              <w:instrText>162/2324906/articles_en.pdf"</w:instrText>
            </w:r>
            <w:r w:rsidR="00795449">
              <w:fldChar w:fldCharType="separate"/>
            </w:r>
            <w:r>
              <w:rPr>
                <w:rStyle w:val="Hyperlink"/>
                <w:rFonts w:ascii="Calibri" w:hAnsi="Calibri" w:cs="Calibri"/>
                <w:sz w:val="18"/>
                <w:szCs w:val="18"/>
                <w:lang w:val="en-GB"/>
              </w:rPr>
              <w:t>https://echa.europa.eu/documents/10162/2324906/articles_en.pdf</w:t>
            </w:r>
            <w:r w:rsidR="00795449">
              <w:rPr>
                <w:rStyle w:val="Hyperlink"/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166F7C35" w:rsidR="00960A81" w:rsidRPr="00712730" w:rsidRDefault="00712730" w:rsidP="00F60CBA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603F2955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7137416E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2320E9A1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="00960A81" w:rsidRPr="00CF253F">
              <w:rPr>
                <w:rFonts w:asciiTheme="majorHAnsi" w:hAnsiTheme="majorHAnsi" w:cstheme="majorHAnsi"/>
              </w:rPr>
              <w:t xml:space="preserve"> </w:t>
            </w:r>
            <w:r w:rsidR="00960A81"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213BEC2A" w14:textId="77777777" w:rsidR="00CB3B32" w:rsidRPr="00C71675" w:rsidRDefault="00CB3B32" w:rsidP="00CB3B32">
      <w:pPr>
        <w:pStyle w:val="BodyText"/>
        <w:rPr>
          <w:color w:val="69BD28"/>
          <w:sz w:val="28"/>
          <w:lang w:val="en-US"/>
        </w:rPr>
      </w:pPr>
    </w:p>
    <w:p w14:paraId="2AA79C32" w14:textId="77777777" w:rsidR="003D548D" w:rsidRDefault="003D548D" w:rsidP="003D548D">
      <w:pPr>
        <w:pStyle w:val="Heading3"/>
        <w:spacing w:before="200" w:line="322" w:lineRule="atLeast"/>
        <w:ind w:left="720" w:hanging="720"/>
        <w:rPr>
          <w:rFonts w:ascii="Calibri" w:hAnsi="Calibri" w:cs="Calibri"/>
          <w:color w:val="0099CC"/>
          <w:sz w:val="28"/>
          <w:szCs w:val="28"/>
        </w:rPr>
      </w:pPr>
      <w:bookmarkStart w:id="5" w:name="_Toc135223753"/>
      <w:r>
        <w:rPr>
          <w:rFonts w:ascii="Calibri" w:hAnsi="Calibri" w:cs="Calibri"/>
          <w:color w:val="69BE28"/>
          <w:sz w:val="28"/>
          <w:szCs w:val="28"/>
          <w:lang w:val="en-GB"/>
        </w:rPr>
        <w:lastRenderedPageBreak/>
        <w:t>2.1.2</w:t>
      </w:r>
      <w:r>
        <w:rPr>
          <w:color w:val="69BE28"/>
          <w:sz w:val="14"/>
          <w:szCs w:val="14"/>
          <w:lang w:val="en-GB"/>
        </w:rPr>
        <w:t>     </w:t>
      </w:r>
      <w:r>
        <w:rPr>
          <w:rFonts w:ascii="Calibri" w:hAnsi="Calibri" w:cs="Calibri"/>
          <w:color w:val="69BE28"/>
          <w:sz w:val="28"/>
          <w:szCs w:val="28"/>
          <w:lang w:val="en-GB"/>
        </w:rPr>
        <w:t>Wood and wood-based material</w:t>
      </w:r>
      <w:bookmarkEnd w:id="5"/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3D548D" w:rsidRPr="00795449" w14:paraId="11E55E7A" w14:textId="77777777" w:rsidTr="003D548D">
        <w:trPr>
          <w:trHeight w:val="567"/>
        </w:trPr>
        <w:tc>
          <w:tcPr>
            <w:tcW w:w="9498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FE6C7" w14:textId="77777777" w:rsidR="003D548D" w:rsidRPr="003D548D" w:rsidRDefault="003D548D">
            <w:pPr>
              <w:pStyle w:val="rubrik4grn"/>
              <w:spacing w:before="200" w:beforeAutospacing="0" w:after="0" w:afterAutospacing="0"/>
              <w:ind w:left="864" w:hanging="864"/>
              <w:rPr>
                <w:rFonts w:ascii="Calibri" w:hAnsi="Calibri" w:cs="Calibri"/>
                <w:b/>
                <w:bCs/>
                <w:color w:val="69BE28"/>
                <w:sz w:val="23"/>
                <w:szCs w:val="23"/>
                <w:lang w:val="en-US"/>
              </w:rPr>
            </w:pPr>
            <w:r>
              <w:rPr>
                <w:rFonts w:ascii="Calibri" w:hAnsi="Calibri" w:cs="Calibri"/>
                <w:color w:val="69BE28"/>
                <w:sz w:val="23"/>
                <w:szCs w:val="23"/>
                <w:lang w:val="en-US"/>
              </w:rPr>
              <w:t>2.1.2.1</w:t>
            </w:r>
            <w:r>
              <w:rPr>
                <w:color w:val="69BE28"/>
                <w:sz w:val="14"/>
                <w:szCs w:val="14"/>
                <w:lang w:val="en-US"/>
              </w:rPr>
              <w:t>        </w:t>
            </w:r>
            <w:r>
              <w:rPr>
                <w:rFonts w:ascii="Calibri" w:hAnsi="Calibri" w:cs="Calibri"/>
                <w:b/>
                <w:bCs/>
                <w:color w:val="69BE28"/>
                <w:sz w:val="23"/>
                <w:szCs w:val="23"/>
                <w:lang w:val="en-GB"/>
              </w:rPr>
              <w:t>Origin of wood-based material</w:t>
            </w:r>
          </w:p>
        </w:tc>
      </w:tr>
      <w:tr w:rsidR="003D548D" w:rsidRPr="00795449" w14:paraId="46610BE6" w14:textId="77777777" w:rsidTr="003D548D">
        <w:trPr>
          <w:trHeight w:val="1715"/>
        </w:trPr>
        <w:tc>
          <w:tcPr>
            <w:tcW w:w="9498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61D4D" w14:textId="77777777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</w:pPr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 xml:space="preserve">Routines must be in place to ensure that wood and </w:t>
            </w:r>
            <w:proofErr w:type="gramStart"/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>wood based</w:t>
            </w:r>
            <w:proofErr w:type="gramEnd"/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 xml:space="preserve"> material are traceable and come from legal and acceptable sources. Acceptable source means:</w:t>
            </w:r>
          </w:p>
          <w:p w14:paraId="137EE88B" w14:textId="77777777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</w:pPr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>1. Has legal ownership and access rights.</w:t>
            </w:r>
          </w:p>
          <w:p w14:paraId="06ABE09C" w14:textId="77777777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</w:pPr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 xml:space="preserve">2. Follows nationally and locally applicable laws and regulations regarding use, environment, </w:t>
            </w:r>
            <w:proofErr w:type="spellStart"/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>labour</w:t>
            </w:r>
            <w:proofErr w:type="spellEnd"/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 xml:space="preserve"> and   </w:t>
            </w:r>
          </w:p>
          <w:p w14:paraId="0AD4786C" w14:textId="77777777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</w:pPr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>    welfare, health and safety, and other parties' rights.</w:t>
            </w:r>
          </w:p>
          <w:p w14:paraId="141C801C" w14:textId="77777777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</w:pPr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>3. Pays the relevant taxes and charges related to use.</w:t>
            </w:r>
          </w:p>
          <w:p w14:paraId="246B607B" w14:textId="77777777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>4. Follows CITES regulations (only applicable to certain tree species, see the CITES website).</w:t>
            </w:r>
          </w:p>
        </w:tc>
      </w:tr>
    </w:tbl>
    <w:tbl>
      <w:tblPr>
        <w:tblStyle w:val="TableGrid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3D548D" w14:paraId="66A7114E" w14:textId="77777777" w:rsidTr="00E442E9"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7F64768" w14:textId="7C733537" w:rsidR="003D548D" w:rsidRPr="00712730" w:rsidRDefault="003D548D" w:rsidP="00E442E9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69BE28"/>
                <w:sz w:val="18"/>
                <w:szCs w:val="18"/>
                <w:lang w:val="en-US"/>
              </w:rPr>
              <w:t> </w:t>
            </w: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E1E6388" w14:textId="77777777" w:rsidR="003D548D" w:rsidRPr="00CF253F" w:rsidRDefault="003D548D" w:rsidP="00E442E9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138930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EDD30E6" w14:textId="77777777" w:rsidR="003D548D" w:rsidRPr="00CF253F" w:rsidRDefault="003D548D" w:rsidP="00E442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109478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6A9AEE2" w14:textId="77777777" w:rsidR="003D548D" w:rsidRPr="00CF253F" w:rsidRDefault="003D548D" w:rsidP="00E442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Pr="00CF25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48697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14125FC2" w14:textId="4E748D58" w:rsidR="003D548D" w:rsidRPr="003D548D" w:rsidRDefault="003D548D" w:rsidP="003D548D">
      <w:pPr>
        <w:spacing w:line="207" w:lineRule="atLeast"/>
        <w:rPr>
          <w:rFonts w:ascii="Calibri" w:hAnsi="Calibri" w:cs="Calibri"/>
          <w:color w:val="7F7F7F"/>
          <w:sz w:val="18"/>
          <w:szCs w:val="18"/>
          <w:lang w:val="en-US"/>
        </w:rPr>
      </w:pPr>
    </w:p>
    <w:tbl>
      <w:tblPr>
        <w:tblW w:w="9214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3D548D" w:rsidRPr="00795449" w14:paraId="604E08C2" w14:textId="77777777" w:rsidTr="003D548D">
        <w:trPr>
          <w:trHeight w:val="567"/>
        </w:trPr>
        <w:tc>
          <w:tcPr>
            <w:tcW w:w="9214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049DB" w14:textId="77777777" w:rsidR="003D548D" w:rsidRPr="003D548D" w:rsidRDefault="003D548D">
            <w:pPr>
              <w:pStyle w:val="rubrik4grn"/>
              <w:spacing w:before="200" w:beforeAutospacing="0" w:after="0" w:afterAutospacing="0"/>
              <w:ind w:left="864" w:hanging="864"/>
              <w:rPr>
                <w:rFonts w:ascii="Calibri" w:hAnsi="Calibri" w:cs="Calibri"/>
                <w:b/>
                <w:bCs/>
                <w:color w:val="69BE28"/>
                <w:sz w:val="23"/>
                <w:szCs w:val="23"/>
                <w:lang w:val="en-US"/>
              </w:rPr>
            </w:pPr>
            <w:bookmarkStart w:id="6" w:name="_Hlk106352504"/>
            <w:r>
              <w:rPr>
                <w:rFonts w:ascii="Calibri" w:hAnsi="Calibri" w:cs="Calibri"/>
                <w:color w:val="69BE28"/>
                <w:sz w:val="23"/>
                <w:szCs w:val="23"/>
                <w:lang w:val="en-US"/>
              </w:rPr>
              <w:t>2.1.2.2</w:t>
            </w:r>
            <w:r>
              <w:rPr>
                <w:color w:val="69BE28"/>
                <w:sz w:val="14"/>
                <w:szCs w:val="14"/>
                <w:lang w:val="en-US"/>
              </w:rPr>
              <w:t>        </w:t>
            </w:r>
            <w:r>
              <w:rPr>
                <w:rFonts w:ascii="Calibri" w:hAnsi="Calibri" w:cs="Calibri"/>
                <w:b/>
                <w:bCs/>
                <w:color w:val="69BE28"/>
                <w:sz w:val="23"/>
                <w:szCs w:val="23"/>
                <w:lang w:val="en-GB"/>
              </w:rPr>
              <w:t>Formaldehyde in wood-based flat panels</w:t>
            </w:r>
            <w:bookmarkEnd w:id="6"/>
          </w:p>
        </w:tc>
      </w:tr>
      <w:tr w:rsidR="003D548D" w:rsidRPr="003D548D" w14:paraId="28E42255" w14:textId="77777777" w:rsidTr="003D548D">
        <w:trPr>
          <w:trHeight w:val="889"/>
        </w:trPr>
        <w:tc>
          <w:tcPr>
            <w:tcW w:w="9214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2EF24" w14:textId="77777777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</w:pPr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 xml:space="preserve">MDF and HDF containing </w:t>
            </w:r>
            <w:proofErr w:type="gramStart"/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>formaldehyde based</w:t>
            </w:r>
            <w:proofErr w:type="gramEnd"/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 xml:space="preserve"> components / additives must not emit more formaldehyde than 65%* of E1 according to EN 13986 or similar method****.</w:t>
            </w:r>
          </w:p>
          <w:p w14:paraId="2BA82375" w14:textId="77777777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</w:pPr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 xml:space="preserve">Other wood-based flat panels* (particle boards, </w:t>
            </w:r>
            <w:proofErr w:type="spellStart"/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>fibre</w:t>
            </w:r>
            <w:proofErr w:type="spellEnd"/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 xml:space="preserve"> boards, OSB, plywood and edge glued panels*** containing </w:t>
            </w:r>
            <w:proofErr w:type="gramStart"/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>formaldehyde based</w:t>
            </w:r>
            <w:proofErr w:type="gramEnd"/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 xml:space="preserve"> components / additives must not emit more formaldehyde than 50%* of E1 according to EN 13986 or similar method****.</w:t>
            </w:r>
          </w:p>
          <w:p w14:paraId="7959E6E0" w14:textId="77777777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</w:pPr>
          </w:p>
          <w:p w14:paraId="065694FB" w14:textId="6C64FD64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Arial" w:eastAsia="Calibri" w:hAnsi="Arial" w:cs="Arial"/>
                <w:i/>
                <w:iCs/>
                <w:color w:val="7F7F7F"/>
                <w:sz w:val="18"/>
                <w:szCs w:val="18"/>
                <w:lang w:val="en-US"/>
              </w:rPr>
            </w:pPr>
            <w:r w:rsidRPr="003D548D">
              <w:rPr>
                <w:rFonts w:ascii="Arial" w:eastAsia="Calibri" w:hAnsi="Arial" w:cs="Arial"/>
                <w:i/>
                <w:iCs/>
                <w:color w:val="7F7F7F"/>
                <w:sz w:val="18"/>
                <w:szCs w:val="18"/>
                <w:lang w:val="en-US"/>
              </w:rPr>
              <w:t>*Previous requirements corresponding to E1 are approved during a transition period until 2024-01-01</w:t>
            </w:r>
          </w:p>
          <w:p w14:paraId="429E0573" w14:textId="77777777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Arial" w:eastAsia="Calibri" w:hAnsi="Arial" w:cs="Arial"/>
                <w:i/>
                <w:iCs/>
                <w:color w:val="7F7F7F"/>
                <w:sz w:val="18"/>
                <w:szCs w:val="18"/>
                <w:lang w:val="en-US"/>
              </w:rPr>
            </w:pPr>
            <w:r w:rsidRPr="003D548D">
              <w:rPr>
                <w:rFonts w:ascii="Arial" w:eastAsia="Calibri" w:hAnsi="Arial" w:cs="Arial"/>
                <w:i/>
                <w:iCs/>
                <w:color w:val="7F7F7F"/>
                <w:sz w:val="18"/>
                <w:szCs w:val="18"/>
                <w:lang w:val="en-US"/>
              </w:rPr>
              <w:t>**The requirement does not apply to molded parts.</w:t>
            </w:r>
          </w:p>
          <w:p w14:paraId="4343E352" w14:textId="77777777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Arial" w:eastAsia="Calibri" w:hAnsi="Arial" w:cs="Arial"/>
                <w:i/>
                <w:iCs/>
                <w:color w:val="7F7F7F"/>
                <w:sz w:val="18"/>
                <w:szCs w:val="18"/>
                <w:lang w:val="en-US"/>
              </w:rPr>
            </w:pPr>
            <w:r w:rsidRPr="003D548D">
              <w:rPr>
                <w:rFonts w:ascii="Arial" w:eastAsia="Calibri" w:hAnsi="Arial" w:cs="Arial"/>
                <w:i/>
                <w:iCs/>
                <w:color w:val="7F7F7F"/>
                <w:sz w:val="18"/>
                <w:szCs w:val="18"/>
                <w:lang w:val="en-US"/>
              </w:rPr>
              <w:t>***For certain types of boards (</w:t>
            </w:r>
            <w:proofErr w:type="gramStart"/>
            <w:r w:rsidRPr="003D548D">
              <w:rPr>
                <w:rFonts w:ascii="Arial" w:eastAsia="Calibri" w:hAnsi="Arial" w:cs="Arial"/>
                <w:i/>
                <w:iCs/>
                <w:color w:val="7F7F7F"/>
                <w:sz w:val="18"/>
                <w:szCs w:val="18"/>
                <w:lang w:val="en-US"/>
              </w:rPr>
              <w:t>e.g.</w:t>
            </w:r>
            <w:proofErr w:type="gramEnd"/>
            <w:r w:rsidRPr="003D548D">
              <w:rPr>
                <w:rFonts w:ascii="Arial" w:eastAsia="Calibri" w:hAnsi="Arial" w:cs="Arial"/>
                <w:i/>
                <w:iCs/>
                <w:color w:val="7F7F7F"/>
                <w:sz w:val="18"/>
                <w:szCs w:val="18"/>
                <w:lang w:val="en-US"/>
              </w:rPr>
              <w:t xml:space="preserve"> edge glued panels) reference may be made to the SDS for the adhesives used in the manufacture of the board.</w:t>
            </w:r>
          </w:p>
          <w:p w14:paraId="1E7492C3" w14:textId="77777777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Arial" w:eastAsia="Calibri" w:hAnsi="Arial" w:cs="Arial"/>
                <w:i/>
                <w:iCs/>
                <w:color w:val="7F7F7F"/>
                <w:sz w:val="18"/>
                <w:szCs w:val="18"/>
                <w:lang w:val="en-US"/>
              </w:rPr>
            </w:pPr>
            <w:r w:rsidRPr="003D548D">
              <w:rPr>
                <w:rFonts w:ascii="Arial" w:eastAsia="Calibri" w:hAnsi="Arial" w:cs="Arial"/>
                <w:i/>
                <w:iCs/>
                <w:color w:val="7F7F7F"/>
                <w:sz w:val="18"/>
                <w:szCs w:val="18"/>
                <w:lang w:val="en-US"/>
              </w:rPr>
              <w:t>****</w:t>
            </w:r>
            <w:proofErr w:type="gramStart"/>
            <w:r w:rsidRPr="003D548D">
              <w:rPr>
                <w:rFonts w:ascii="Arial" w:eastAsia="Calibri" w:hAnsi="Arial" w:cs="Arial"/>
                <w:i/>
                <w:iCs/>
                <w:color w:val="7F7F7F"/>
                <w:sz w:val="18"/>
                <w:szCs w:val="18"/>
                <w:lang w:val="en-US"/>
              </w:rPr>
              <w:t>E.g.</w:t>
            </w:r>
            <w:proofErr w:type="gramEnd"/>
            <w:r w:rsidRPr="003D548D">
              <w:rPr>
                <w:rFonts w:ascii="Arial" w:eastAsia="Calibri" w:hAnsi="Arial" w:cs="Arial"/>
                <w:i/>
                <w:iCs/>
                <w:color w:val="7F7F7F"/>
                <w:sz w:val="18"/>
                <w:szCs w:val="18"/>
                <w:lang w:val="en-US"/>
              </w:rPr>
              <w:t> chamber method (EN-717-1), gas analysis method (EN-717-2) or perforator method (EN-120).</w:t>
            </w:r>
          </w:p>
          <w:p w14:paraId="678D0ACC" w14:textId="792F11BC" w:rsidR="003D548D" w:rsidRPr="003D548D" w:rsidRDefault="003D548D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</w:p>
        </w:tc>
      </w:tr>
    </w:tbl>
    <w:tbl>
      <w:tblPr>
        <w:tblStyle w:val="TableGrid"/>
        <w:tblW w:w="0" w:type="auto"/>
        <w:tblInd w:w="22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021"/>
        <w:gridCol w:w="1660"/>
        <w:gridCol w:w="1522"/>
        <w:gridCol w:w="2085"/>
      </w:tblGrid>
      <w:tr w:rsidR="003D548D" w14:paraId="45652FF0" w14:textId="77777777" w:rsidTr="003D548D">
        <w:trPr>
          <w:trHeight w:val="570"/>
        </w:trPr>
        <w:tc>
          <w:tcPr>
            <w:tcW w:w="4021" w:type="dxa"/>
            <w:shd w:val="clear" w:color="auto" w:fill="D9D9D9" w:themeFill="background1" w:themeFillShade="D9"/>
            <w:vAlign w:val="center"/>
          </w:tcPr>
          <w:p w14:paraId="2CF4D94D" w14:textId="77777777" w:rsidR="003D548D" w:rsidRPr="00712730" w:rsidRDefault="003D548D" w:rsidP="00E442E9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4841300B" w14:textId="77777777" w:rsidR="003D548D" w:rsidRPr="00CF253F" w:rsidRDefault="003D548D" w:rsidP="00E442E9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10816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07DD045F" w14:textId="77777777" w:rsidR="003D548D" w:rsidRPr="00CF253F" w:rsidRDefault="003D548D" w:rsidP="00E442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206292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5" w:type="dxa"/>
            <w:shd w:val="clear" w:color="auto" w:fill="D9D9D9" w:themeFill="background1" w:themeFillShade="D9"/>
            <w:vAlign w:val="center"/>
          </w:tcPr>
          <w:p w14:paraId="44FD52FB" w14:textId="77777777" w:rsidR="003D548D" w:rsidRPr="00CF253F" w:rsidRDefault="003D548D" w:rsidP="00E442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Pr="00CF25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58950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99DBBC5" w14:textId="77777777" w:rsidR="003D548D" w:rsidRPr="003467D9" w:rsidRDefault="003D548D" w:rsidP="00FD5572">
      <w:pPr>
        <w:rPr>
          <w:b/>
          <w:bCs/>
          <w:color w:val="808080" w:themeColor="background1" w:themeShade="80"/>
          <w:sz w:val="24"/>
          <w:szCs w:val="24"/>
          <w:lang w:val="en-US"/>
        </w:rPr>
      </w:pPr>
    </w:p>
    <w:p w14:paraId="0708F564" w14:textId="77777777" w:rsidR="00B555DC" w:rsidRPr="00712730" w:rsidRDefault="00B555DC" w:rsidP="00B555DC">
      <w:pPr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E301E0">
        <w:rPr>
          <w:b/>
          <w:bCs/>
          <w:color w:val="808080" w:themeColor="background1" w:themeShade="80"/>
          <w:sz w:val="24"/>
          <w:szCs w:val="24"/>
          <w:lang w:val="en"/>
        </w:rPr>
        <w:t xml:space="preserve">This certifies that the component/product to which the certificate refers meets the above requirements according to </w:t>
      </w:r>
      <w:proofErr w:type="spellStart"/>
      <w:r w:rsidRPr="00E301E0">
        <w:rPr>
          <w:b/>
          <w:bCs/>
          <w:color w:val="808080" w:themeColor="background1" w:themeShade="80"/>
          <w:sz w:val="24"/>
          <w:szCs w:val="24"/>
          <w:lang w:val="en"/>
        </w:rPr>
        <w:t>Möbelfakta's</w:t>
      </w:r>
      <w:proofErr w:type="spellEnd"/>
      <w:r w:rsidRPr="00E301E0">
        <w:rPr>
          <w:b/>
          <w:bCs/>
          <w:color w:val="808080" w:themeColor="background1" w:themeShade="80"/>
          <w:sz w:val="24"/>
          <w:szCs w:val="24"/>
          <w:lang w:val="en"/>
        </w:rPr>
        <w:t xml:space="preserve"> requirement specification according to the date below.</w:t>
      </w:r>
    </w:p>
    <w:p w14:paraId="2051E6B9" w14:textId="7920E55A" w:rsidR="00864F40" w:rsidRPr="00712730" w:rsidRDefault="00864F40" w:rsidP="00864F40">
      <w:pPr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</w:p>
    <w:p w14:paraId="010D0E2B" w14:textId="524FDF4A" w:rsidR="00864F40" w:rsidRPr="008A633E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8A633E">
        <w:rPr>
          <w:b/>
          <w:bCs/>
          <w:color w:val="808080" w:themeColor="background1" w:themeShade="80"/>
          <w:sz w:val="24"/>
          <w:szCs w:val="24"/>
          <w:lang w:val="en-US"/>
        </w:rPr>
        <w:t>Supplier</w:t>
      </w:r>
      <w:r w:rsidR="00864F40" w:rsidRPr="008A633E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:</w:t>
      </w:r>
      <w:r w:rsidR="00B66C63" w:rsidRPr="008A633E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r w:rsidRPr="008A633E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odyTextChar"/>
          </w:rPr>
          <w:id w:val="1353845829"/>
          <w:placeholder>
            <w:docPart w:val="94DFA168FF5A44CC860E11658B4C58E8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8A633E" w:rsidRPr="008A633E">
            <w:rPr>
              <w:rStyle w:val="PlaceholderText"/>
              <w:lang w:val="en-US"/>
            </w:rPr>
            <w:t>Click here</w:t>
          </w:r>
        </w:sdtContent>
      </w:sdt>
    </w:p>
    <w:p w14:paraId="6CE53B9E" w14:textId="1D1D24AF" w:rsidR="00864F40" w:rsidRPr="008A633E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8A633E">
        <w:rPr>
          <w:b/>
          <w:bCs/>
          <w:color w:val="808080" w:themeColor="background1" w:themeShade="80"/>
          <w:sz w:val="24"/>
          <w:szCs w:val="24"/>
          <w:lang w:val="en-US"/>
        </w:rPr>
        <w:t>Place</w:t>
      </w:r>
      <w:r w:rsidR="00864F40" w:rsidRPr="008A633E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:</w:t>
      </w:r>
      <w:r w:rsidR="00B66C63" w:rsidRPr="008A633E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r w:rsidR="00B66C63" w:rsidRPr="008A633E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ody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8A633E" w:rsidRPr="008A633E">
            <w:rPr>
              <w:rStyle w:val="PlaceholderText"/>
              <w:lang w:val="en-US"/>
            </w:rPr>
            <w:t>Click here</w:t>
          </w:r>
          <w:r w:rsidR="00B66C63" w:rsidRPr="008A633E">
            <w:rPr>
              <w:rStyle w:val="PlaceholderText"/>
              <w:lang w:val="en-US"/>
            </w:rPr>
            <w:t xml:space="preserve"> </w:t>
          </w:r>
        </w:sdtContent>
      </w:sdt>
    </w:p>
    <w:p w14:paraId="312D1EDA" w14:textId="1A44B95D" w:rsidR="00864F40" w:rsidRPr="00646BC1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646BC1">
        <w:rPr>
          <w:b/>
          <w:bCs/>
          <w:color w:val="808080" w:themeColor="background1" w:themeShade="80"/>
          <w:sz w:val="24"/>
          <w:szCs w:val="24"/>
          <w:lang w:val="en-US"/>
        </w:rPr>
        <w:t>Date</w:t>
      </w:r>
      <w:r w:rsidR="00864F40" w:rsidRPr="00646BC1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:</w:t>
      </w:r>
      <w:r w:rsidR="00B66C63" w:rsidRPr="00646BC1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r w:rsidR="00B66C63" w:rsidRPr="00646BC1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ody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8A633E">
            <w:rPr>
              <w:rStyle w:val="PlaceholderText"/>
            </w:rPr>
            <w:t>Click here</w:t>
          </w:r>
          <w:r w:rsidR="008A633E" w:rsidRPr="00B66C63">
            <w:rPr>
              <w:rStyle w:val="PlaceholderText"/>
            </w:rPr>
            <w:t xml:space="preserve"> </w:t>
          </w:r>
        </w:sdtContent>
      </w:sdt>
    </w:p>
    <w:p w14:paraId="2A7D4069" w14:textId="3AD18B66" w:rsidR="00990C46" w:rsidRPr="00646BC1" w:rsidRDefault="008A633E" w:rsidP="008A633E">
      <w:pPr>
        <w:tabs>
          <w:tab w:val="left" w:pos="9030"/>
        </w:tabs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US"/>
        </w:rPr>
      </w:pPr>
      <w:r w:rsidRPr="00646BC1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US"/>
        </w:rPr>
        <w:tab/>
      </w:r>
    </w:p>
    <w:p w14:paraId="2B05595A" w14:textId="154D2039" w:rsidR="00864F40" w:rsidRPr="00646BC1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646BC1">
        <w:rPr>
          <w:b/>
          <w:bCs/>
          <w:color w:val="808080" w:themeColor="background1" w:themeShade="80"/>
          <w:sz w:val="24"/>
          <w:szCs w:val="24"/>
          <w:lang w:val="en-US"/>
        </w:rPr>
        <w:t>Signature</w:t>
      </w:r>
      <w:r w:rsidR="00864F40" w:rsidRPr="00646BC1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: </w:t>
      </w:r>
      <w:r w:rsidR="00B66C63" w:rsidRPr="00646BC1">
        <w:rPr>
          <w:rStyle w:val="PlaceholderText"/>
          <w:lang w:val="en-US"/>
        </w:rPr>
        <w:t>________________________________________</w:t>
      </w:r>
    </w:p>
    <w:p w14:paraId="739FE9ED" w14:textId="4FA5044A" w:rsidR="00864F40" w:rsidRPr="00646BC1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646BC1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US"/>
        </w:rPr>
        <w:t>Print name</w:t>
      </w:r>
      <w:r w:rsidR="00864F40" w:rsidRPr="00646BC1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: </w:t>
      </w:r>
      <w:r w:rsidR="00B66C63" w:rsidRPr="00646BC1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ody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8A633E" w:rsidRPr="00646BC1">
            <w:rPr>
              <w:rStyle w:val="PlaceholderText"/>
              <w:lang w:val="en-US"/>
            </w:rPr>
            <w:t>Click here</w:t>
          </w:r>
        </w:sdtContent>
      </w:sdt>
    </w:p>
    <w:sectPr w:rsidR="00864F40" w:rsidRPr="00646BC1" w:rsidSect="009A677C">
      <w:headerReference w:type="default" r:id="rId11"/>
      <w:footerReference w:type="default" r:id="rId12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F1A2" w14:textId="7A8F72D8" w:rsidR="001E4C52" w:rsidRPr="00452108" w:rsidRDefault="00452108" w:rsidP="00D76873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  <w:lang w:val="en-US"/>
      </w:rPr>
    </w:pPr>
    <w:r w:rsidRPr="005422FE">
      <w:rPr>
        <w:rFonts w:asciiTheme="majorHAnsi" w:hAnsiTheme="majorHAnsi" w:cstheme="majorHAnsi"/>
        <w:color w:val="747678"/>
        <w:sz w:val="22"/>
        <w:lang w:val="en-US"/>
      </w:rPr>
      <w:t>Plast</w:t>
    </w:r>
    <w:r>
      <w:rPr>
        <w:rFonts w:asciiTheme="majorHAnsi" w:hAnsiTheme="majorHAnsi" w:cstheme="majorHAnsi"/>
        <w:color w:val="747678"/>
        <w:sz w:val="22"/>
        <w:lang w:val="en-US"/>
      </w:rPr>
      <w:t>ic and rubber</w:t>
    </w:r>
    <w:r w:rsidRPr="00452108">
      <w:rPr>
        <w:noProof/>
        <w:lang w:val="en-US" w:eastAsia="sv-SE"/>
      </w:rPr>
      <w:t xml:space="preserve"> </w:t>
    </w:r>
    <w:r w:rsidR="001E4C52"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1D48425F" wp14:editId="7EBF1D98">
          <wp:simplePos x="0" y="0"/>
          <wp:positionH relativeFrom="column">
            <wp:posOffset>-1706</wp:posOffset>
          </wp:positionH>
          <wp:positionV relativeFrom="paragraph">
            <wp:posOffset>56726</wp:posOffset>
          </wp:positionV>
          <wp:extent cx="2147455" cy="367479"/>
          <wp:effectExtent l="0" t="0" r="5715" b="0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455" cy="3674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 xml:space="preserve">             </w:t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ab/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ab/>
      <w:t xml:space="preserve">                                        </w:t>
    </w:r>
    <w:r w:rsidR="00712730" w:rsidRPr="00452108">
      <w:rPr>
        <w:rFonts w:asciiTheme="majorHAnsi" w:hAnsiTheme="majorHAnsi" w:cstheme="majorHAnsi"/>
        <w:color w:val="747678"/>
        <w:sz w:val="22"/>
        <w:lang w:val="en-US"/>
      </w:rPr>
      <w:t xml:space="preserve">Supplier certificate </w:t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 xml:space="preserve"> – </w:t>
    </w:r>
    <w:r w:rsidR="003D548D" w:rsidRPr="003D548D">
      <w:rPr>
        <w:rFonts w:asciiTheme="majorHAnsi" w:hAnsiTheme="majorHAnsi" w:cstheme="majorHAnsi"/>
        <w:color w:val="747678"/>
        <w:sz w:val="22"/>
        <w:lang w:val="en-US"/>
      </w:rPr>
      <w:t>Wood and wood-based material</w:t>
    </w:r>
  </w:p>
  <w:p w14:paraId="1628226B" w14:textId="6BB8059D" w:rsidR="00DE5A15" w:rsidRPr="00452108" w:rsidRDefault="00B555DC" w:rsidP="00DE5A15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  <w:lang w:val="en-US"/>
      </w:rPr>
    </w:pPr>
    <w:r>
      <w:rPr>
        <w:rFonts w:asciiTheme="majorHAnsi" w:hAnsiTheme="majorHAnsi" w:cstheme="majorHAnsi"/>
        <w:color w:val="747678"/>
        <w:sz w:val="22"/>
        <w:lang w:val="en-US"/>
      </w:rPr>
      <w:t>2024-01-01</w:t>
    </w:r>
  </w:p>
  <w:p w14:paraId="4C5A327D" w14:textId="28C3226E" w:rsidR="001E4C52" w:rsidRPr="00452108" w:rsidRDefault="001E4C52">
    <w:pPr>
      <w:pStyle w:val="Header"/>
      <w:rPr>
        <w:lang w:val="en-US"/>
      </w:rPr>
    </w:pPr>
  </w:p>
  <w:p w14:paraId="785D0D34" w14:textId="77777777" w:rsidR="001E4C52" w:rsidRPr="00452108" w:rsidRDefault="001E4C5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ListNumber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ListNumber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5"/>
  </w:num>
  <w:num w:numId="6" w16cid:durableId="1258099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yESIdePpql0sTnlpdKERJOcr0W60Y8EjMo995RJbW0jRQEkwDxnEUvoREt/C1fusTGrRVy984hTCxBx6yIVL5A==" w:salt="SLGdC2/GtrC1GBK/IJ6KZg==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033649"/>
    <w:rsid w:val="00134CFB"/>
    <w:rsid w:val="00161F10"/>
    <w:rsid w:val="00194596"/>
    <w:rsid w:val="001C360E"/>
    <w:rsid w:val="001E4C52"/>
    <w:rsid w:val="00226702"/>
    <w:rsid w:val="00236BD3"/>
    <w:rsid w:val="002855A6"/>
    <w:rsid w:val="002949B4"/>
    <w:rsid w:val="003467D9"/>
    <w:rsid w:val="003D548D"/>
    <w:rsid w:val="003E6A0C"/>
    <w:rsid w:val="00452108"/>
    <w:rsid w:val="00470E0E"/>
    <w:rsid w:val="00483F1D"/>
    <w:rsid w:val="004B7F59"/>
    <w:rsid w:val="004D2178"/>
    <w:rsid w:val="00510619"/>
    <w:rsid w:val="005872E8"/>
    <w:rsid w:val="005E3F03"/>
    <w:rsid w:val="00613968"/>
    <w:rsid w:val="0062451D"/>
    <w:rsid w:val="006451CA"/>
    <w:rsid w:val="00646BC1"/>
    <w:rsid w:val="00691893"/>
    <w:rsid w:val="006D73B1"/>
    <w:rsid w:val="00712730"/>
    <w:rsid w:val="00712CBA"/>
    <w:rsid w:val="00723DAC"/>
    <w:rsid w:val="007246F9"/>
    <w:rsid w:val="00734819"/>
    <w:rsid w:val="00742840"/>
    <w:rsid w:val="007600D0"/>
    <w:rsid w:val="00765784"/>
    <w:rsid w:val="00795449"/>
    <w:rsid w:val="007E2B51"/>
    <w:rsid w:val="007E7A52"/>
    <w:rsid w:val="0080256C"/>
    <w:rsid w:val="00811533"/>
    <w:rsid w:val="00813CFC"/>
    <w:rsid w:val="0086156F"/>
    <w:rsid w:val="00864F40"/>
    <w:rsid w:val="008713A7"/>
    <w:rsid w:val="008A633E"/>
    <w:rsid w:val="00910875"/>
    <w:rsid w:val="00956F0F"/>
    <w:rsid w:val="00960A81"/>
    <w:rsid w:val="00967385"/>
    <w:rsid w:val="00990C46"/>
    <w:rsid w:val="009A677C"/>
    <w:rsid w:val="009B4EC6"/>
    <w:rsid w:val="009B77D5"/>
    <w:rsid w:val="009E6E07"/>
    <w:rsid w:val="00A12110"/>
    <w:rsid w:val="00A750D8"/>
    <w:rsid w:val="00AA01EF"/>
    <w:rsid w:val="00B555DC"/>
    <w:rsid w:val="00B66C63"/>
    <w:rsid w:val="00BA0746"/>
    <w:rsid w:val="00BB0789"/>
    <w:rsid w:val="00BE7543"/>
    <w:rsid w:val="00C1164B"/>
    <w:rsid w:val="00C431CE"/>
    <w:rsid w:val="00C44274"/>
    <w:rsid w:val="00C71675"/>
    <w:rsid w:val="00CB3B32"/>
    <w:rsid w:val="00D26B21"/>
    <w:rsid w:val="00D27C8D"/>
    <w:rsid w:val="00D406AB"/>
    <w:rsid w:val="00D76873"/>
    <w:rsid w:val="00D81B42"/>
    <w:rsid w:val="00DE5A15"/>
    <w:rsid w:val="00DE5C63"/>
    <w:rsid w:val="00E277DD"/>
    <w:rsid w:val="00E3200D"/>
    <w:rsid w:val="00E52E96"/>
    <w:rsid w:val="00E839D2"/>
    <w:rsid w:val="00E95682"/>
    <w:rsid w:val="00EB5EB5"/>
    <w:rsid w:val="00EC6AD6"/>
    <w:rsid w:val="00EE01E8"/>
    <w:rsid w:val="00F0026A"/>
    <w:rsid w:val="00F40DCE"/>
    <w:rsid w:val="00F65B64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48D"/>
  </w:style>
  <w:style w:type="paragraph" w:styleId="Heading1">
    <w:name w:val="heading 1"/>
    <w:basedOn w:val="Normal"/>
    <w:next w:val="Normal"/>
    <w:link w:val="Heading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Header">
    <w:name w:val="header"/>
    <w:basedOn w:val="Normal"/>
    <w:link w:val="Header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BB0789"/>
    <w:rPr>
      <w:rFonts w:ascii="Calibri" w:hAnsi="Calibri"/>
      <w:sz w:val="16"/>
    </w:rPr>
  </w:style>
  <w:style w:type="paragraph" w:styleId="Footer">
    <w:name w:val="footer"/>
    <w:link w:val="Footer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Header"/>
    <w:rsid w:val="005E3F03"/>
    <w:rPr>
      <w:b/>
      <w:caps/>
      <w:spacing w:val="20"/>
    </w:rPr>
  </w:style>
  <w:style w:type="paragraph" w:customStyle="1" w:styleId="Rubrikfet">
    <w:name w:val="Rubrik fet"/>
    <w:basedOn w:val="Title"/>
    <w:next w:val="Normal"/>
    <w:qFormat/>
    <w:rsid w:val="00D81B42"/>
    <w:rPr>
      <w:b/>
    </w:rPr>
  </w:style>
  <w:style w:type="paragraph" w:customStyle="1" w:styleId="Rubrik1understruken">
    <w:name w:val="Rubrik 1 understruken"/>
    <w:basedOn w:val="Heading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Paragraph">
    <w:name w:val="List Paragraph"/>
    <w:basedOn w:val="Normal"/>
    <w:uiPriority w:val="34"/>
    <w:qFormat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ListBullet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ListNumber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odyTextChar">
    <w:name w:val="Body Text Char"/>
    <w:basedOn w:val="DefaultParagraphFont"/>
    <w:link w:val="Body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leGrid">
    <w:name w:val="Table Grid"/>
    <w:basedOn w:val="TableNorma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7385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990C46"/>
    <w:rPr>
      <w:color w:val="0000FF"/>
      <w:u w:val="single"/>
    </w:rPr>
  </w:style>
  <w:style w:type="paragraph" w:customStyle="1" w:styleId="rubrik4grn">
    <w:name w:val="rubrik4grn"/>
    <w:basedOn w:val="Normal"/>
    <w:rsid w:val="00EE0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basedOn w:val="Normal"/>
    <w:rsid w:val="0045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leParagraph">
    <w:name w:val="Table Paragraph"/>
    <w:basedOn w:val="Normal"/>
    <w:uiPriority w:val="1"/>
    <w:qFormat/>
    <w:rsid w:val="004D2178"/>
    <w:pPr>
      <w:widowControl w:val="0"/>
      <w:autoSpaceDE w:val="0"/>
      <w:autoSpaceDN w:val="0"/>
      <w:spacing w:before="49" w:after="0" w:line="240" w:lineRule="auto"/>
      <w:ind w:left="110"/>
    </w:pPr>
    <w:rPr>
      <w:rFonts w:ascii="Arial" w:eastAsia="Arial" w:hAnsi="Arial" w:cs="Arial"/>
      <w:sz w:val="22"/>
      <w:szCs w:val="22"/>
      <w:lang w:eastAsia="sv-SE" w:bidi="sv-SE"/>
    </w:rPr>
  </w:style>
  <w:style w:type="paragraph" w:customStyle="1" w:styleId="tabelltext">
    <w:name w:val="tabelltext"/>
    <w:basedOn w:val="Normal"/>
    <w:rsid w:val="004D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EC5E9B" w:rsidRDefault="004C3125" w:rsidP="004C3125">
          <w:pPr>
            <w:pStyle w:val="94DFA168FF5A44CC860E11658B4C58E81"/>
          </w:pPr>
          <w:r w:rsidRPr="008A633E">
            <w:rPr>
              <w:rStyle w:val="PlaceholderText"/>
              <w:lang w:val="en-US"/>
            </w:rPr>
            <w:t>Click here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EC5E9B" w:rsidRDefault="004C3125" w:rsidP="004C3125">
          <w:pPr>
            <w:pStyle w:val="82AB87151043426AAA0A1101278758921"/>
          </w:pPr>
          <w:r w:rsidRPr="008A633E">
            <w:rPr>
              <w:rStyle w:val="PlaceholderText"/>
              <w:lang w:val="en-US"/>
            </w:rPr>
            <w:t xml:space="preserve">Click here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EC5E9B" w:rsidRDefault="004C3125" w:rsidP="004C3125">
          <w:pPr>
            <w:pStyle w:val="F9D8E775D00E43399ABB652813BC9B171"/>
          </w:pPr>
          <w:r>
            <w:rPr>
              <w:rStyle w:val="PlaceholderText"/>
            </w:rPr>
            <w:t>Click here</w:t>
          </w:r>
          <w:r w:rsidRPr="00B66C63">
            <w:rPr>
              <w:rStyle w:val="PlaceholderText"/>
            </w:rPr>
            <w:t xml:space="preserve"> 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EC5E9B" w:rsidRDefault="004C3125" w:rsidP="004C3125">
          <w:pPr>
            <w:pStyle w:val="990D5DBAA843473CABFA8CF4578A794F1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4C3125" w:rsidRPr="002855A6" w:rsidRDefault="004C3125" w:rsidP="00B66C63">
          <w:pPr>
            <w:ind w:right="390"/>
            <w:rPr>
              <w:rStyle w:val="PlaceholderText"/>
              <w:b/>
              <w:bCs/>
              <w:i/>
              <w:iCs/>
            </w:rPr>
          </w:pPr>
          <w:r>
            <w:rPr>
              <w:i/>
              <w:iCs/>
              <w:color w:val="808080" w:themeColor="background1" w:themeShade="80"/>
            </w:rPr>
            <w:t>Click to fill</w:t>
          </w:r>
          <w:r w:rsidRPr="002855A6">
            <w:rPr>
              <w:rStyle w:val="PlaceholderText"/>
              <w:b/>
              <w:bCs/>
              <w:i/>
              <w:iCs/>
            </w:rPr>
            <w:t xml:space="preserve">.                                                                                         </w:t>
          </w:r>
        </w:p>
        <w:p w:rsidR="00EC5E9B" w:rsidRDefault="00EC5E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4C3125"/>
    <w:rsid w:val="00EC5E9B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3125"/>
    <w:rPr>
      <w:color w:val="808080"/>
    </w:rPr>
  </w:style>
  <w:style w:type="paragraph" w:customStyle="1" w:styleId="94DFA168FF5A44CC860E11658B4C58E81">
    <w:name w:val="94DFA168FF5A44CC860E11658B4C58E81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1">
    <w:name w:val="82AB87151043426AAA0A1101278758921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1">
    <w:name w:val="F9D8E775D00E43399ABB652813BC9B171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1">
    <w:name w:val="990D5DBAA843473CABFA8CF4578A794F1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7" ma:contentTypeDescription="Skapa ett nytt dokument." ma:contentTypeScope="" ma:versionID="eb1ada0d92e05932df9d475777068d46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91a66c79b7262f459b63731c55bb2d67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customXml/itemProps2.xml><?xml version="1.0" encoding="utf-8"?>
<ds:datastoreItem xmlns:ds="http://schemas.openxmlformats.org/officeDocument/2006/customXml" ds:itemID="{B8AA6429-7708-4CAE-9F4A-E8BB32D5B6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8E18A0-341B-48CB-AECC-3E095E9E1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3</cp:revision>
  <cp:lastPrinted>2023-06-09T11:32:00Z</cp:lastPrinted>
  <dcterms:created xsi:type="dcterms:W3CDTF">2023-12-29T09:26:00Z</dcterms:created>
  <dcterms:modified xsi:type="dcterms:W3CDTF">2023-12-29T09:26:00Z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</Properties>
</file>